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32A4A">
      <w:pPr>
        <w:spacing w:line="700" w:lineRule="exact"/>
        <w:jc w:val="center"/>
        <w:rPr>
          <w:rFonts w:hint="eastAsia" w:ascii="小标宋" w:hAnsi="仿宋" w:eastAsia="小标宋"/>
          <w:b/>
          <w:sz w:val="44"/>
          <w:szCs w:val="44"/>
        </w:rPr>
      </w:pPr>
      <w:r>
        <w:rPr>
          <w:rFonts w:hint="eastAsia" w:ascii="小标宋" w:eastAsia="小标宋"/>
          <w:b/>
          <w:sz w:val="44"/>
          <w:szCs w:val="44"/>
        </w:rPr>
        <w:t>麻柳新厂区内铁矿石、煤类、烧结矿、球团矿及焦炭等物资运输服务招标公告</w:t>
      </w:r>
    </w:p>
    <w:p w14:paraId="2BBE8954">
      <w:pPr>
        <w:jc w:val="center"/>
        <w:rPr>
          <w:rFonts w:ascii="仿宋" w:hAnsi="仿宋" w:eastAsia="仿宋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业务编号：ZB/WLCY2025-YS027</w:t>
      </w:r>
    </w:p>
    <w:p w14:paraId="385F7550"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四川省达州钢铁集团有限责任公司麻柳新厂区（以下分别简称：麻柳新厂区）计划对以下项目进行公开招标，欢迎符合招标条件的单位踊跃参与投标。</w:t>
      </w:r>
    </w:p>
    <w:p w14:paraId="7DEAA038">
      <w:pPr>
        <w:adjustRightInd w:val="0"/>
        <w:snapToGrid w:val="0"/>
        <w:spacing w:line="520" w:lineRule="exact"/>
        <w:ind w:firstLine="630" w:firstLineChars="196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一、招标项目内容、计划招标时间等</w:t>
      </w:r>
    </w:p>
    <w:p w14:paraId="5524D345">
      <w:pPr>
        <w:spacing w:line="54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（一）项目名称：</w:t>
      </w:r>
    </w:p>
    <w:p w14:paraId="00502711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麻柳新厂区内铁矿石、煤类、烧结矿、球团矿及焦炭等物资运输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71FE34A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（二）项目简介：</w:t>
      </w:r>
    </w:p>
    <w:p w14:paraId="7BCA304B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麻柳新厂区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铁矿石、煤类、烧结矿、球团矿及焦炭等物资运输作业量约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10万</w:t>
      </w:r>
      <w:r>
        <w:rPr>
          <w:rFonts w:hint="eastAsia" w:ascii="仿宋_GB2312" w:hAnsi="仿宋_GB2312" w:eastAsia="仿宋_GB2312" w:cs="仿宋_GB2312"/>
          <w:sz w:val="32"/>
          <w:szCs w:val="32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招标单位以满足生产需要为准，不对运量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保证。</w:t>
      </w:r>
    </w:p>
    <w:p w14:paraId="202EF038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四川省达州钢铁集团有限责任公司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与中标单位签订合同并支付运费。</w:t>
      </w:r>
    </w:p>
    <w:p w14:paraId="2F27E74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（四）计划招标时间：2025年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日（具体以招标邀请函为准）。</w:t>
      </w:r>
    </w:p>
    <w:p w14:paraId="295D76F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（五）报名截止时间：2025年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日17时。</w:t>
      </w:r>
    </w:p>
    <w:p w14:paraId="7C0B7F4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（六）其他：合同有效期自中标单位合同签订之日起至202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0C42D456">
      <w:pPr>
        <w:spacing w:line="52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二、资质要求</w:t>
      </w:r>
    </w:p>
    <w:p w14:paraId="4F7CACBE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投标单位注册时间5年以上，具有道路运输经营许可证和独立法人资质，能开具9%税率的货物运输服务增值税专用发票。</w:t>
      </w:r>
    </w:p>
    <w:p w14:paraId="3707039D">
      <w:pPr>
        <w:spacing w:line="52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为加强道路运输车辆技术管理，保持车辆技术状况良好，保障运输安全，发挥车辆效能，促进节能减排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投标单位运输车辆要求国六及以上或新能源汽车。</w:t>
      </w:r>
    </w:p>
    <w:p w14:paraId="0552275A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投标单位提供的运输工具必须手续完备，车况良好； 参与运输车辆的车型及装载量必须符合国家出台的相关政策法 规及当地政府相关规定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并满足招标方作业要求。</w:t>
      </w:r>
    </w:p>
    <w:p w14:paraId="74975165">
      <w:pPr>
        <w:spacing w:line="520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单位所有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作业车辆及工程机械在作业期间必须遵守国家相关法律、法规。</w:t>
      </w:r>
    </w:p>
    <w:p w14:paraId="26A8645A">
      <w:pPr>
        <w:spacing w:line="520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参与作业的车辆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工程机械必须购买法定的各类保险。</w:t>
      </w:r>
    </w:p>
    <w:p w14:paraId="5226FD77">
      <w:pPr>
        <w:spacing w:line="52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、意向投标单位提交的资格证明文件</w:t>
      </w:r>
    </w:p>
    <w:p w14:paraId="0C7C4888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（一）资质材料。</w:t>
      </w:r>
    </w:p>
    <w:p w14:paraId="65A3F889">
      <w:pPr>
        <w:tabs>
          <w:tab w:val="left" w:pos="5145"/>
        </w:tabs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1.最新有效的企业法人营业执照副本复印件、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道路运输经营许可证复印件、相关人员操作证、车辆行驶证及</w:t>
      </w:r>
      <w:r>
        <w:rPr>
          <w:rFonts w:hint="eastAsia" w:ascii="仿宋_GB2312" w:hAnsi="仿宋_GB2312" w:eastAsia="仿宋_GB2312" w:cs="仿宋_GB2312"/>
          <w:sz w:val="32"/>
          <w:szCs w:val="32"/>
        </w:rPr>
        <w:t>开票信息。</w:t>
      </w:r>
    </w:p>
    <w:p w14:paraId="5DE55C05">
      <w:pPr>
        <w:tabs>
          <w:tab w:val="left" w:pos="5145"/>
        </w:tabs>
        <w:spacing w:line="520" w:lineRule="exac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2.法定代表人身份证明书（需载明身份证号码）（附件1）、被授权人身份证复印件及法定代表人授权委托书原件（法定代表人参加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投标的不需要）（附件2）、承诺书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（附件3）。</w:t>
      </w:r>
    </w:p>
    <w:p w14:paraId="2A79959D">
      <w:pPr>
        <w:tabs>
          <w:tab w:val="left" w:pos="5145"/>
        </w:tabs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3.企业介绍、现有车辆或工程机械清单。</w:t>
      </w:r>
    </w:p>
    <w:p w14:paraId="32F416B3">
      <w:pPr>
        <w:tabs>
          <w:tab w:val="left" w:pos="5145"/>
        </w:tabs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4.近三年内承接过此类项目的业绩证明资料。</w:t>
      </w:r>
    </w:p>
    <w:p w14:paraId="4E45032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以上资料需加盖报名单位公章，合并为一份完整的PDF文件。</w:t>
      </w:r>
    </w:p>
    <w:p w14:paraId="7634D18E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（二）提交时间：报名时提交。</w:t>
      </w:r>
    </w:p>
    <w:p w14:paraId="3CADB3CF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（三）提交方式：相关资质、资料扫描后以电子邮件发送至邮箱dzgtwlcyzb@163.com。发邮件时请注明邮件主题名称：XX公司报名达州钢铁麻柳新厂区内铁矿石、煤类、烧结矿、球团矿及焦炭等物资运输服务投标资料。</w:t>
      </w:r>
    </w:p>
    <w:p w14:paraId="2F164965">
      <w:pPr>
        <w:adjustRightInd w:val="0"/>
        <w:snapToGrid w:val="0"/>
        <w:spacing w:line="52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（四）根据招标单位相关要求，同时也为每个投标单位提供公平、公正的招投标环境，参加本次投标的单位须填写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承诺书（附件3），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会同报名资料一起提交招标单位。</w:t>
      </w:r>
    </w:p>
    <w:p w14:paraId="17B5AC9F">
      <w:pPr>
        <w:spacing w:line="52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、投标方式</w:t>
      </w:r>
    </w:p>
    <w:p w14:paraId="776FB6B4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招标单位对意向投标单位提交的资质材料进行审查，向审查合格单位发出招标邀请函，接到招标邀请函的单位请按邀请函要求时间交纳相应投标保证金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25000.00元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贰万伍仟</w:t>
      </w:r>
      <w:r>
        <w:rPr>
          <w:rFonts w:hint="eastAsia" w:ascii="仿宋_GB2312" w:hAnsi="仿宋_GB2312" w:eastAsia="仿宋_GB2312" w:cs="仿宋_GB2312"/>
          <w:sz w:val="32"/>
          <w:szCs w:val="32"/>
        </w:rPr>
        <w:t>元整）。招标服务费人民币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00.00元（大写：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叁</w:t>
      </w:r>
      <w:r>
        <w:rPr>
          <w:rFonts w:hint="eastAsia" w:ascii="仿宋_GB2312" w:hAnsi="仿宋_GB2312" w:eastAsia="仿宋_GB2312" w:cs="仿宋_GB2312"/>
          <w:sz w:val="32"/>
          <w:szCs w:val="32"/>
        </w:rPr>
        <w:t>佰元整）。招标结束后，中标单位的投标保证金自动转为履约保证金，不足部分应予以补齐，未中标单位的投标保证金在宣标后十五个工作日内一次性返还（无息），其中招标服务费不退。</w:t>
      </w:r>
    </w:p>
    <w:p w14:paraId="28285657">
      <w:pPr>
        <w:spacing w:line="52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、招标方信息</w:t>
      </w:r>
    </w:p>
    <w:p w14:paraId="085A780E">
      <w:pPr>
        <w:spacing w:line="52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（一）单位名称：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四川省达州钢铁集团有限责任公司</w:t>
      </w:r>
    </w:p>
    <w:p w14:paraId="6C2E8DB4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（二）联系地址：四川省达州市东部经开区麻柳镇荣华大道1号</w:t>
      </w:r>
    </w:p>
    <w:p w14:paraId="2D37E39A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于红19511804555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苏晓龙 19511809295</w:t>
      </w:r>
    </w:p>
    <w:p w14:paraId="6B8FE9E9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（四）审监法务部监督电话：19511804363</w:t>
      </w:r>
    </w:p>
    <w:p w14:paraId="64FA89B0">
      <w:pPr>
        <w:widowControl/>
        <w:spacing w:line="52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附件：1.法定代表人身份证明书</w:t>
      </w:r>
    </w:p>
    <w:p w14:paraId="0ADE63BE">
      <w:pPr>
        <w:widowControl/>
        <w:spacing w:line="52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fldChar w:fldCharType="begin"/>
      </w:r>
      <w:r>
        <w:instrText xml:space="preserve"> HYPERLINK "http://www.so.com/s?q=%E6%B3%95%E4%BA%BA%E4%BB%A3%E8%A1%A8&amp;ie=utf-8&amp;src=wenda_link" \t "_blank"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授权委托书</w:t>
      </w:r>
    </w:p>
    <w:p w14:paraId="759D4DBB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3.承诺书</w:t>
      </w:r>
    </w:p>
    <w:p w14:paraId="37BD449F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3C9098">
      <w:pPr>
        <w:widowControl/>
        <w:spacing w:line="520" w:lineRule="exact"/>
        <w:ind w:firstLine="3040" w:firstLineChars="9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</w:t>
      </w:r>
    </w:p>
    <w:p w14:paraId="06E1F193">
      <w:pPr>
        <w:widowControl/>
        <w:spacing w:line="520" w:lineRule="exact"/>
        <w:ind w:firstLine="3840" w:firstLineChars="1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四川省达州钢铁集团有限责任公司</w:t>
      </w:r>
    </w:p>
    <w:p w14:paraId="28214744">
      <w:pPr>
        <w:spacing w:line="520" w:lineRule="exact"/>
        <w:ind w:firstLine="4160" w:firstLineChars="1300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bookmarkStart w:id="0" w:name="_GoBack"/>
      <w:bookmarkEnd w:id="0"/>
    </w:p>
    <w:p w14:paraId="354AA744">
      <w:pPr>
        <w:widowControl/>
        <w:spacing w:line="360" w:lineRule="atLeast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附件1</w:t>
      </w:r>
    </w:p>
    <w:p w14:paraId="40D4DA02">
      <w:pPr>
        <w:widowControl/>
        <w:spacing w:line="700" w:lineRule="exact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 w14:paraId="72000BAC">
      <w:pPr>
        <w:widowControl/>
        <w:spacing w:line="700" w:lineRule="exact"/>
        <w:jc w:val="center"/>
        <w:rPr>
          <w:rFonts w:ascii="小标宋" w:hAnsi="宋体" w:eastAsia="小标宋" w:cs="宋体"/>
          <w:b/>
          <w:bCs/>
          <w:kern w:val="0"/>
          <w:sz w:val="44"/>
          <w:szCs w:val="44"/>
        </w:rPr>
      </w:pPr>
      <w:r>
        <w:rPr>
          <w:rFonts w:hint="eastAsia" w:ascii="小标宋" w:hAnsi="宋体" w:eastAsia="小标宋" w:cs="宋体"/>
          <w:b/>
          <w:bCs/>
          <w:kern w:val="0"/>
          <w:sz w:val="44"/>
          <w:szCs w:val="44"/>
        </w:rPr>
        <w:t>法定代表人身份证明书</w:t>
      </w:r>
    </w:p>
    <w:p w14:paraId="098BA5E5">
      <w:pPr>
        <w:widowControl/>
        <w:spacing w:line="700" w:lineRule="exact"/>
        <w:jc w:val="center"/>
        <w:rPr>
          <w:rFonts w:ascii="宋体" w:hAnsi="宋体" w:cs="宋体"/>
          <w:kern w:val="0"/>
          <w:szCs w:val="21"/>
        </w:rPr>
      </w:pPr>
    </w:p>
    <w:p w14:paraId="2774F446">
      <w:pPr>
        <w:widowControl/>
        <w:spacing w:after="150"/>
        <w:ind w:firstLine="64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兹证明（身份证号码：）是我单位的法定代表人，任职务。</w:t>
      </w:r>
    </w:p>
    <w:p w14:paraId="3A58BD68">
      <w:pPr>
        <w:widowControl/>
        <w:spacing w:after="15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特此证明。</w:t>
      </w:r>
    </w:p>
    <w:p w14:paraId="308C4BC9">
      <w:pPr>
        <w:widowControl/>
        <w:spacing w:after="150"/>
        <w:ind w:firstLine="320"/>
        <w:rPr>
          <w:rFonts w:ascii="仿宋" w:hAnsi="仿宋" w:eastAsia="仿宋" w:cs="宋体"/>
          <w:kern w:val="0"/>
          <w:sz w:val="32"/>
          <w:szCs w:val="32"/>
        </w:rPr>
      </w:pPr>
    </w:p>
    <w:p w14:paraId="57FE731D">
      <w:pPr>
        <w:widowControl/>
        <w:spacing w:after="150"/>
        <w:ind w:firstLine="320"/>
        <w:rPr>
          <w:rFonts w:ascii="仿宋" w:hAnsi="仿宋" w:eastAsia="仿宋" w:cs="宋体"/>
          <w:kern w:val="0"/>
          <w:sz w:val="32"/>
          <w:szCs w:val="32"/>
        </w:rPr>
      </w:pPr>
    </w:p>
    <w:p w14:paraId="2DE301C1">
      <w:pPr>
        <w:widowControl/>
        <w:spacing w:after="150"/>
        <w:ind w:firstLine="32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单位名称（公章）:</w:t>
      </w:r>
    </w:p>
    <w:p w14:paraId="479707E0">
      <w:pPr>
        <w:widowControl/>
        <w:spacing w:after="150"/>
        <w:ind w:firstLine="32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年  月  日</w:t>
      </w:r>
    </w:p>
    <w:p w14:paraId="6BA23576">
      <w:pPr>
        <w:widowControl/>
        <w:spacing w:line="360" w:lineRule="atLeast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 w14:paraId="280E1B00">
      <w:pPr>
        <w:widowControl/>
        <w:spacing w:line="360" w:lineRule="atLeast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 w14:paraId="773D97FB">
      <w:pPr>
        <w:widowControl/>
        <w:spacing w:line="360" w:lineRule="atLeast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 w14:paraId="314EF723">
      <w:pPr>
        <w:widowControl/>
        <w:spacing w:line="360" w:lineRule="atLeast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 w14:paraId="76178655">
      <w:pPr>
        <w:widowControl/>
        <w:spacing w:line="360" w:lineRule="atLeast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 w14:paraId="3DB7C6F9">
      <w:pPr>
        <w:widowControl/>
        <w:spacing w:line="360" w:lineRule="atLeast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 w14:paraId="7ED67BBB">
      <w:pPr>
        <w:widowControl/>
        <w:spacing w:line="500" w:lineRule="exact"/>
        <w:rPr>
          <w:rFonts w:cs="仿宋_GB2312" w:asciiTheme="minorEastAsia" w:hAnsiTheme="minorEastAsia" w:eastAsiaTheme="minorEastAsia"/>
          <w:b/>
          <w:bCs/>
          <w:kern w:val="0"/>
          <w:sz w:val="32"/>
          <w:szCs w:val="32"/>
        </w:rPr>
      </w:pPr>
    </w:p>
    <w:p w14:paraId="4724C89C">
      <w:pPr>
        <w:widowControl/>
        <w:spacing w:line="500" w:lineRule="exact"/>
        <w:rPr>
          <w:rFonts w:cs="仿宋_GB2312" w:asciiTheme="minorEastAsia" w:hAnsiTheme="minorEastAsia" w:eastAsiaTheme="minorEastAsia"/>
          <w:b/>
          <w:bCs/>
          <w:kern w:val="0"/>
          <w:sz w:val="32"/>
          <w:szCs w:val="32"/>
        </w:rPr>
      </w:pPr>
    </w:p>
    <w:p w14:paraId="0F685DCC">
      <w:pPr>
        <w:widowControl/>
        <w:spacing w:line="500" w:lineRule="exact"/>
        <w:rPr>
          <w:rFonts w:cs="仿宋_GB2312" w:asciiTheme="minorEastAsia" w:hAnsiTheme="minorEastAsia" w:eastAsiaTheme="minorEastAsia"/>
          <w:b/>
          <w:bCs/>
          <w:kern w:val="0"/>
          <w:sz w:val="32"/>
          <w:szCs w:val="32"/>
        </w:rPr>
      </w:pPr>
    </w:p>
    <w:p w14:paraId="5A9DECEB">
      <w:pPr>
        <w:widowControl/>
        <w:spacing w:line="500" w:lineRule="exact"/>
        <w:rPr>
          <w:rFonts w:cs="仿宋_GB2312" w:asciiTheme="minorEastAsia" w:hAnsiTheme="minorEastAsia" w:eastAsiaTheme="minorEastAsia"/>
          <w:b/>
          <w:bCs/>
          <w:kern w:val="0"/>
          <w:sz w:val="32"/>
          <w:szCs w:val="32"/>
        </w:rPr>
      </w:pPr>
    </w:p>
    <w:p w14:paraId="571B956A">
      <w:pPr>
        <w:widowControl/>
        <w:spacing w:line="500" w:lineRule="exact"/>
        <w:rPr>
          <w:rFonts w:cs="仿宋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bCs/>
          <w:kern w:val="0"/>
          <w:sz w:val="32"/>
          <w:szCs w:val="32"/>
        </w:rPr>
        <w:t>附件2</w:t>
      </w:r>
    </w:p>
    <w:p w14:paraId="6C3A1E0F">
      <w:pPr>
        <w:widowControl/>
        <w:spacing w:line="500" w:lineRule="exact"/>
        <w:rPr>
          <w:rFonts w:cs="仿宋_GB2312" w:asciiTheme="minorEastAsia" w:hAnsiTheme="minorEastAsia" w:eastAsiaTheme="minorEastAsia"/>
          <w:b/>
          <w:bCs/>
          <w:kern w:val="0"/>
          <w:sz w:val="32"/>
          <w:szCs w:val="32"/>
        </w:rPr>
      </w:pPr>
    </w:p>
    <w:p w14:paraId="0AE05A85">
      <w:pPr>
        <w:snapToGrid w:val="0"/>
        <w:spacing w:line="500" w:lineRule="exact"/>
        <w:ind w:firstLine="221" w:firstLineChars="50"/>
        <w:jc w:val="center"/>
        <w:textAlignment w:val="baseline"/>
        <w:rPr>
          <w:rFonts w:ascii="小标宋" w:eastAsia="小标宋" w:cs="黑体"/>
          <w:b/>
          <w:bCs/>
          <w:sz w:val="44"/>
          <w:szCs w:val="44"/>
        </w:rPr>
      </w:pPr>
      <w:r>
        <w:rPr>
          <w:rFonts w:hint="eastAsia" w:ascii="小标宋" w:hAnsi="宋体" w:eastAsia="小标宋" w:cs="黑体"/>
          <w:b/>
          <w:bCs/>
          <w:sz w:val="44"/>
          <w:szCs w:val="44"/>
        </w:rPr>
        <w:t>法定代表人授权委托书</w:t>
      </w:r>
    </w:p>
    <w:p w14:paraId="38AAD444">
      <w:pPr>
        <w:snapToGrid w:val="0"/>
        <w:spacing w:line="500" w:lineRule="exact"/>
        <w:ind w:firstLine="221" w:firstLineChars="50"/>
        <w:jc w:val="center"/>
        <w:textAlignment w:val="baseline"/>
        <w:rPr>
          <w:rFonts w:ascii="宋体" w:cs="黑体"/>
          <w:b/>
          <w:bCs/>
          <w:sz w:val="44"/>
          <w:szCs w:val="44"/>
        </w:rPr>
      </w:pPr>
    </w:p>
    <w:p w14:paraId="1A21ABD3">
      <w:pPr>
        <w:snapToGrid w:val="0"/>
        <w:spacing w:line="480" w:lineRule="exact"/>
        <w:textAlignment w:val="baseline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lang w:val="en-US" w:eastAsia="zh-CN"/>
        </w:rPr>
        <w:t>四川省达州钢铁集团有限责任公司</w:t>
      </w:r>
      <w:r>
        <w:rPr>
          <w:rFonts w:hint="eastAsia" w:ascii="仿宋_GB2312" w:hAnsi="宋体" w:eastAsia="仿宋_GB2312" w:cs="仿宋_GB2312"/>
          <w:b/>
          <w:sz w:val="32"/>
          <w:szCs w:val="32"/>
        </w:rPr>
        <w:t>：</w:t>
      </w:r>
    </w:p>
    <w:p w14:paraId="24B87641">
      <w:pPr>
        <w:snapToGrid w:val="0"/>
        <w:spacing w:line="480" w:lineRule="exact"/>
        <w:ind w:firstLine="640" w:firstLineChars="20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我单位</w:t>
      </w:r>
      <w:r>
        <w:rPr>
          <w:rFonts w:hint="eastAsia" w:ascii="仿宋_GB2312" w:hAnsi="宋体" w:eastAsia="仿宋_GB2312" w:cs="仿宋_GB2312"/>
          <w:sz w:val="32"/>
          <w:szCs w:val="32"/>
        </w:rPr>
        <w:t>是中华人民共和国合法企业，企业地址：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</w:t>
      </w:r>
    </w:p>
    <w:p w14:paraId="3C7A6BFF">
      <w:pPr>
        <w:snapToGrid w:val="0"/>
        <w:spacing w:line="480" w:lineRule="exact"/>
        <w:ind w:firstLine="640" w:firstLineChars="200"/>
        <w:textAlignment w:val="baseline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法定代表人特授权</w:t>
      </w:r>
      <w:r>
        <w:rPr>
          <w:rFonts w:hint="eastAsia" w:ascii="仿宋_GB2312" w:hAnsi="宋体" w:eastAsia="仿宋_GB2312" w:cs="微软雅黑"/>
          <w:sz w:val="32"/>
          <w:szCs w:val="32"/>
        </w:rPr>
        <w:t>（身份证号：</w:t>
      </w:r>
      <w:r>
        <w:rPr>
          <w:rFonts w:hint="eastAsia" w:ascii="仿宋_GB2312" w:hAnsi="宋体" w:eastAsia="仿宋_GB2312" w:cs="微软雅黑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微软雅黑"/>
          <w:sz w:val="32"/>
          <w:szCs w:val="32"/>
        </w:rPr>
        <w:t>）</w:t>
      </w:r>
      <w:r>
        <w:rPr>
          <w:rFonts w:hint="eastAsia" w:ascii="仿宋_GB2312" w:hAnsi="宋体" w:eastAsia="仿宋_GB2312" w:cs="仿宋_GB2312"/>
          <w:sz w:val="32"/>
          <w:szCs w:val="32"/>
        </w:rPr>
        <w:t>代表我司全权办理针对贵公司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达州钢铁麻柳新厂区内铁矿石、煤类、烧结矿、球团矿及焦炭等物资运输服务招投</w:t>
      </w:r>
      <w:r>
        <w:rPr>
          <w:rFonts w:hint="eastAsia" w:ascii="仿宋_GB2312" w:hAnsi="宋体" w:eastAsia="仿宋_GB2312" w:cs="仿宋_GB2312"/>
          <w:sz w:val="32"/>
          <w:szCs w:val="32"/>
        </w:rPr>
        <w:t>标活动的投标、谈判、签约、办理结算等相关工作，并负责处理合同履行过程中的相关事宜，签署全部文书（包括但不限于补充协议等等）。</w:t>
      </w:r>
    </w:p>
    <w:p w14:paraId="6A6E845C">
      <w:pPr>
        <w:snapToGrid w:val="0"/>
        <w:spacing w:line="480" w:lineRule="exact"/>
        <w:ind w:firstLine="640" w:firstLineChars="200"/>
        <w:textAlignment w:val="baseline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我公司对被授权人签名的相关文书负全部责任。</w:t>
      </w:r>
    </w:p>
    <w:p w14:paraId="74F204B0">
      <w:pPr>
        <w:snapToGrid w:val="0"/>
        <w:spacing w:line="480" w:lineRule="exact"/>
        <w:ind w:firstLine="640" w:firstLineChars="200"/>
        <w:textAlignment w:val="baseline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本授权书有效期：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日至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日。</w:t>
      </w:r>
    </w:p>
    <w:p w14:paraId="097A6314">
      <w:pPr>
        <w:snapToGrid w:val="0"/>
        <w:spacing w:line="480" w:lineRule="exact"/>
        <w:ind w:firstLine="640" w:firstLineChars="200"/>
        <w:textAlignment w:val="baseline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在撤销本授权的书面通知到达贵公司之前，本授权书在授权期限内有效，被授权人在授权书有效期内签署的所有文书，不因授权的撤销而失效。</w:t>
      </w:r>
    </w:p>
    <w:p w14:paraId="0716FA89">
      <w:pPr>
        <w:snapToGrid w:val="0"/>
        <w:spacing w:line="480" w:lineRule="exact"/>
        <w:ind w:firstLine="640" w:firstLineChars="200"/>
        <w:textAlignment w:val="baseline"/>
        <w:rPr>
          <w:rFonts w:ascii="仿宋_GB2312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被授权人无转委托权。</w:t>
      </w:r>
    </w:p>
    <w:p w14:paraId="205CD226">
      <w:pPr>
        <w:snapToGrid w:val="0"/>
        <w:spacing w:line="480" w:lineRule="exact"/>
        <w:textAlignment w:val="baseline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宋体" w:eastAsia="仿宋_GB2312" w:cs="微软雅黑"/>
          <w:sz w:val="32"/>
          <w:szCs w:val="32"/>
        </w:rPr>
        <w:t xml:space="preserve">   法定代表人(</w:t>
      </w:r>
      <w:r>
        <w:rPr>
          <w:rFonts w:hint="eastAsia" w:ascii="仿宋_GB2312" w:hAnsi="宋体" w:eastAsia="仿宋_GB2312" w:cs="仿宋_GB2312"/>
          <w:sz w:val="32"/>
          <w:szCs w:val="32"/>
        </w:rPr>
        <w:t>签字</w:t>
      </w:r>
      <w:r>
        <w:rPr>
          <w:rFonts w:hint="eastAsia" w:ascii="仿宋_GB2312" w:hAnsi="宋体" w:eastAsia="仿宋_GB2312" w:cs="微软雅黑"/>
          <w:sz w:val="32"/>
          <w:szCs w:val="32"/>
        </w:rPr>
        <w:t>)</w:t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</w:p>
    <w:p w14:paraId="3BC45B67">
      <w:pPr>
        <w:snapToGrid w:val="0"/>
        <w:spacing w:line="480" w:lineRule="exact"/>
        <w:textAlignment w:val="baseline"/>
        <w:rPr>
          <w:rFonts w:ascii="仿宋_GB2312" w:hAnsi="宋体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"http://www.so.com/s?q=%E8%BA%AB%E4%BB%BD%E8%AF%81%E5%8F%B7&amp;ie=utf-8&amp;src=wenda_link" \t "_blank" </w:instrText>
      </w:r>
      <w:r>
        <w:fldChar w:fldCharType="separate"/>
      </w:r>
      <w:r>
        <w:rPr>
          <w:rFonts w:hint="eastAsia" w:ascii="仿宋_GB2312" w:hAnsi="宋体" w:eastAsia="仿宋_GB2312"/>
          <w:sz w:val="32"/>
          <w:szCs w:val="32"/>
        </w:rPr>
        <w:t>身份证号</w: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  <w:r>
        <w:fldChar w:fldCharType="begin"/>
      </w:r>
      <w:r>
        <w:instrText xml:space="preserve"> HYPERLINK "http://www.so.com/s?q=%E8%BA%AB%E4%BB%BD%E8%AF%81%E5%8F%B7&amp;ie=utf-8&amp;src=wenda_link" \t "_blank" </w:instrText>
      </w:r>
      <w:r>
        <w:fldChar w:fldCharType="separate"/>
      </w:r>
      <w:r>
        <w:rPr>
          <w:rFonts w:hint="eastAsia" w:ascii="仿宋_GB2312" w:hAnsi="宋体" w:eastAsia="仿宋_GB2312"/>
          <w:sz w:val="32"/>
          <w:szCs w:val="32"/>
        </w:rPr>
        <w:t>身份证号</w: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</w:p>
    <w:p w14:paraId="1EB50272">
      <w:pPr>
        <w:snapToGrid w:val="0"/>
        <w:spacing w:line="480" w:lineRule="exact"/>
        <w:textAlignment w:val="baseline"/>
        <w:rPr>
          <w:rFonts w:ascii="仿宋_GB2312" w:hAnsi="宋体" w:eastAsia="仿宋_GB2312" w:cs="微软雅黑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职务：职务：</w:t>
      </w:r>
    </w:p>
    <w:p w14:paraId="1C6FF94A">
      <w:pPr>
        <w:snapToGrid w:val="0"/>
        <w:spacing w:line="480" w:lineRule="exact"/>
        <w:textAlignment w:val="baseline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电话：电话：</w:t>
      </w:r>
    </w:p>
    <w:p w14:paraId="10D6A71A">
      <w:pPr>
        <w:snapToGrid w:val="0"/>
        <w:spacing w:line="480" w:lineRule="exact"/>
        <w:textAlignment w:val="baseline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宋体" w:eastAsia="仿宋_GB2312" w:cs="微软雅黑"/>
          <w:sz w:val="32"/>
          <w:szCs w:val="32"/>
        </w:rPr>
        <w:t>身份证复印件</w:t>
      </w:r>
      <w:r>
        <w:rPr>
          <w:rFonts w:hint="eastAsia" w:ascii="仿宋_GB2312" w:eastAsia="仿宋_GB2312" w:cs="仿宋_GB2312"/>
          <w:sz w:val="32"/>
          <w:szCs w:val="32"/>
        </w:rPr>
        <w:t>）                （</w:t>
      </w:r>
      <w:r>
        <w:rPr>
          <w:rFonts w:hint="eastAsia" w:ascii="仿宋_GB2312" w:hAnsi="宋体" w:eastAsia="仿宋_GB2312" w:cs="微软雅黑"/>
          <w:sz w:val="32"/>
          <w:szCs w:val="32"/>
        </w:rPr>
        <w:t>身份证复印件</w:t>
      </w:r>
      <w:r>
        <w:rPr>
          <w:rFonts w:hint="eastAsia" w:ascii="仿宋_GB2312" w:eastAsia="仿宋_GB2312" w:cs="仿宋_GB2312"/>
          <w:sz w:val="32"/>
          <w:szCs w:val="32"/>
        </w:rPr>
        <w:t>）</w:t>
      </w:r>
    </w:p>
    <w:p w14:paraId="01762515">
      <w:pPr>
        <w:snapToGrid w:val="0"/>
        <w:spacing w:line="480" w:lineRule="exact"/>
        <w:textAlignment w:val="baseline"/>
        <w:rPr>
          <w:rFonts w:ascii="仿宋_GB2312" w:eastAsia="仿宋_GB2312" w:cs="仿宋_GB2312"/>
          <w:sz w:val="32"/>
          <w:szCs w:val="32"/>
        </w:rPr>
      </w:pPr>
    </w:p>
    <w:p w14:paraId="1858689E">
      <w:pPr>
        <w:snapToGrid w:val="0"/>
        <w:spacing w:line="480" w:lineRule="exact"/>
        <w:ind w:firstLine="5120" w:firstLineChars="1600"/>
        <w:textAlignment w:val="baseline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单位名称</w:t>
      </w:r>
      <w:r>
        <w:rPr>
          <w:rFonts w:hint="eastAsia" w:ascii="仿宋_GB2312" w:hAnsi="宋体" w:eastAsia="仿宋_GB2312" w:cs="微软雅黑"/>
          <w:sz w:val="32"/>
          <w:szCs w:val="32"/>
        </w:rPr>
        <w:t>(</w:t>
      </w:r>
      <w:r>
        <w:rPr>
          <w:rFonts w:hint="eastAsia" w:ascii="仿宋_GB2312" w:hAnsi="宋体" w:eastAsia="仿宋_GB2312" w:cs="仿宋_GB2312"/>
          <w:sz w:val="32"/>
          <w:szCs w:val="32"/>
        </w:rPr>
        <w:t>公章</w:t>
      </w:r>
      <w:r>
        <w:rPr>
          <w:rFonts w:hint="eastAsia" w:ascii="仿宋_GB2312" w:hAnsi="宋体" w:eastAsia="仿宋_GB2312" w:cs="微软雅黑"/>
          <w:sz w:val="32"/>
          <w:szCs w:val="32"/>
        </w:rPr>
        <w:t>)：</w:t>
      </w:r>
    </w:p>
    <w:p w14:paraId="7B1DE3DB">
      <w:pPr>
        <w:snapToGrid w:val="0"/>
        <w:spacing w:line="480" w:lineRule="exact"/>
        <w:ind w:firstLine="5920" w:firstLineChars="185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年  月  日</w:t>
      </w:r>
    </w:p>
    <w:p w14:paraId="3798A2D3">
      <w:pPr>
        <w:widowControl/>
        <w:spacing w:line="500" w:lineRule="exact"/>
        <w:rPr>
          <w:rFonts w:cs="仿宋_GB2312" w:asciiTheme="minorEastAsia" w:hAnsiTheme="minorEastAsia" w:eastAsiaTheme="minorEastAsia"/>
          <w:b/>
          <w:bCs/>
          <w:kern w:val="0"/>
          <w:sz w:val="32"/>
          <w:szCs w:val="32"/>
        </w:rPr>
      </w:pPr>
    </w:p>
    <w:p w14:paraId="170A0B16">
      <w:pPr>
        <w:widowControl/>
        <w:spacing w:line="500" w:lineRule="exact"/>
        <w:rPr>
          <w:rFonts w:cs="仿宋_GB2312" w:asciiTheme="minorEastAsia" w:hAnsiTheme="minorEastAsia" w:eastAsiaTheme="minorEastAsia"/>
          <w:b/>
          <w:bCs/>
          <w:kern w:val="0"/>
          <w:sz w:val="32"/>
          <w:szCs w:val="32"/>
        </w:rPr>
      </w:pPr>
    </w:p>
    <w:p w14:paraId="72773402">
      <w:pPr>
        <w:widowControl/>
        <w:spacing w:line="500" w:lineRule="exact"/>
        <w:rPr>
          <w:rFonts w:cs="仿宋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bCs/>
          <w:kern w:val="0"/>
          <w:sz w:val="32"/>
          <w:szCs w:val="32"/>
        </w:rPr>
        <w:t>附件3</w:t>
      </w:r>
    </w:p>
    <w:p w14:paraId="293D1D45">
      <w:pPr>
        <w:spacing w:line="500" w:lineRule="exact"/>
        <w:jc w:val="center"/>
        <w:rPr>
          <w:rFonts w:ascii="小标宋" w:hAnsi="小标宋" w:eastAsia="小标宋" w:cs="小标宋"/>
          <w:b/>
          <w:bCs/>
          <w:sz w:val="44"/>
          <w:szCs w:val="44"/>
        </w:rPr>
      </w:pPr>
    </w:p>
    <w:p w14:paraId="048737A1">
      <w:pPr>
        <w:spacing w:line="50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</w:rPr>
        <w:t>承  诺  书</w:t>
      </w:r>
    </w:p>
    <w:p w14:paraId="705922D0">
      <w:pPr>
        <w:spacing w:line="500" w:lineRule="exact"/>
        <w:jc w:val="left"/>
        <w:rPr>
          <w:rFonts w:ascii="仿宋_GB2312" w:hAnsi="仿宋_GB2312" w:eastAsia="仿宋_GB2312" w:cs="仿宋_GB2312"/>
          <w:b/>
          <w:sz w:val="30"/>
          <w:szCs w:val="30"/>
          <w:shd w:val="clear" w:color="auto" w:fill="FFFFFF"/>
        </w:rPr>
      </w:pPr>
    </w:p>
    <w:p w14:paraId="65BC5E2D">
      <w:pPr>
        <w:snapToGrid w:val="0"/>
        <w:spacing w:line="500" w:lineRule="exact"/>
        <w:textAlignment w:val="baseline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lang w:val="en-US" w:eastAsia="zh-CN"/>
        </w:rPr>
        <w:t>四川省达州钢铁集团有限责任公司</w:t>
      </w:r>
      <w:r>
        <w:rPr>
          <w:rFonts w:hint="eastAsia" w:ascii="仿宋_GB2312" w:hAnsi="宋体" w:eastAsia="仿宋_GB2312" w:cs="仿宋_GB2312"/>
          <w:b/>
          <w:sz w:val="32"/>
          <w:szCs w:val="32"/>
        </w:rPr>
        <w:t>：</w:t>
      </w:r>
    </w:p>
    <w:p w14:paraId="20AC9F09"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我司自愿参与贵司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达州钢铁麻柳新厂区内铁矿石、煤类、烧结矿、球团矿及焦炭等物资运输服务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目的投（议）标，现承诺如下：</w:t>
      </w:r>
    </w:p>
    <w:p w14:paraId="765A0BBB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一、我司将严格遵守招标现场纪律，保证在招标现场外不探讨、不议论招标项目的有关问题和不发表对招标单位不利的话题。</w:t>
      </w:r>
    </w:p>
    <w:p w14:paraId="0C0C2E96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二、我司将遵循公平、公正、公开及诚实信用的原则参加本项目投（议）标，理解并接受贵公司的开标、评标、定标等相关规定。</w:t>
      </w:r>
    </w:p>
    <w:p w14:paraId="3BE5AB01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三、我司按本项目招（议）标公告要求提供的所有法人资料及有关材料均真实有效、合法持有，不存在失效、虚假的情况。</w:t>
      </w:r>
    </w:p>
    <w:p w14:paraId="7EC192E3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四、严格遵守贵司的有关规定，投（议）标中不围标、不串标、不泄标，以及不排挤其他投标人参与公平竞争。</w:t>
      </w:r>
    </w:p>
    <w:p w14:paraId="1C327985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五、在本项目投（议）标有效期之内不撤回投标，中标后在贵司规定的期限内签订合同，全面履行合同义务。</w:t>
      </w:r>
    </w:p>
    <w:p w14:paraId="255B71E3">
      <w:pPr>
        <w:spacing w:line="5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若违反上述承诺内容，我司自愿接受贵司处理（如：取消投标中标资格、没收投标或履约保证金），并承担由此造成贵司的经济损失赔偿及法律责任。</w:t>
      </w:r>
    </w:p>
    <w:p w14:paraId="5268E835">
      <w:pPr>
        <w:spacing w:line="500" w:lineRule="exact"/>
        <w:ind w:firstLine="5120" w:firstLineChars="16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6DF516CA">
      <w:pPr>
        <w:spacing w:line="500" w:lineRule="exact"/>
        <w:ind w:firstLine="5440" w:firstLineChars="17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承诺单位（公章）：</w:t>
      </w:r>
    </w:p>
    <w:p w14:paraId="517EFC1F">
      <w:pPr>
        <w:spacing w:line="500" w:lineRule="exact"/>
        <w:ind w:firstLine="3200" w:firstLineChars="10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法定代表人或委托代理人（签名）：</w:t>
      </w:r>
    </w:p>
    <w:p w14:paraId="43B77D1D">
      <w:pPr>
        <w:widowControl/>
        <w:spacing w:line="5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日期：   年  月  日</w:t>
      </w:r>
    </w:p>
    <w:sectPr>
      <w:footerReference r:id="rId3" w:type="default"/>
      <w:pgSz w:w="11906" w:h="16838"/>
      <w:pgMar w:top="1814" w:right="1474" w:bottom="187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42694"/>
    </w:sdtPr>
    <w:sdtContent>
      <w:sdt>
        <w:sdtPr>
          <w:id w:val="171357217"/>
        </w:sdtPr>
        <w:sdtContent>
          <w:p w14:paraId="2B8A5507">
            <w:pPr>
              <w:pStyle w:val="2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PAGE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NUMPAGES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C698CD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021EA"/>
    <w:rsid w:val="1AAE3C66"/>
    <w:rsid w:val="2A186259"/>
    <w:rsid w:val="33D360B3"/>
    <w:rsid w:val="362021EA"/>
    <w:rsid w:val="697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2179</Words>
  <Characters>2287</Characters>
  <Lines>0</Lines>
  <Paragraphs>0</Paragraphs>
  <TotalTime>44</TotalTime>
  <ScaleCrop>false</ScaleCrop>
  <LinksUpToDate>false</LinksUpToDate>
  <CharactersWithSpaces>2425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2025-12-09T08:15:00Z</dcterms:created>
  <dc:creator>Lucky</dc:creator>
  <cp:lastModifiedBy>张阳爽</cp:lastModifiedBy>
  <dcterms:modified xsi:type="dcterms:W3CDTF">2025-12-10T01:03:16Z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B9C77816679D45178DDE6704F874AAEA_13</vt:lpwstr>
  </property>
  <property fmtid="{D5CDD505-2E9C-101B-9397-08002B2CF9AE}" pid="4" name="KSOTemplateDocerSaveRecord">
    <vt:lpwstr>eyJoZGlkIjoiYzk2NGQwMjlkMTY0MmFlMmRhZjliYTVkZTA0MTJiZmYiLCJ1c2VySWQiOiIzMTA1NDMzMDUifQ==</vt:lpwstr>
  </property>
</Properties>
</file>